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E0C2D" w14:textId="77777777" w:rsidR="0060198E" w:rsidRDefault="0060198E" w:rsidP="00E741C6">
      <w:pPr>
        <w:pStyle w:val="a3"/>
        <w:spacing w:before="0" w:beforeAutospacing="0" w:after="0" w:afterAutospacing="0"/>
        <w:ind w:firstLine="709"/>
        <w:jc w:val="center"/>
      </w:pPr>
    </w:p>
    <w:p w14:paraId="61A8D0AB" w14:textId="77777777" w:rsidR="0060198E" w:rsidRDefault="0060198E" w:rsidP="00E741C6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422D2A"/>
          <w:sz w:val="28"/>
          <w:szCs w:val="28"/>
        </w:rPr>
      </w:pPr>
    </w:p>
    <w:p w14:paraId="245A21DD" w14:textId="77777777" w:rsidR="00E54DA2" w:rsidRPr="00E741C6" w:rsidRDefault="00547F4A" w:rsidP="00E741C6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422D2A"/>
          <w:sz w:val="28"/>
          <w:szCs w:val="28"/>
        </w:rPr>
      </w:pPr>
      <w:r>
        <w:rPr>
          <w:b/>
          <w:bCs/>
          <w:color w:val="422D2A"/>
          <w:sz w:val="28"/>
          <w:szCs w:val="28"/>
        </w:rPr>
        <w:t xml:space="preserve">ДОДАТОК ДО </w:t>
      </w:r>
      <w:r w:rsidR="002B2370" w:rsidRPr="00E741C6">
        <w:rPr>
          <w:b/>
          <w:bCs/>
          <w:color w:val="422D2A"/>
          <w:sz w:val="28"/>
          <w:szCs w:val="28"/>
        </w:rPr>
        <w:t xml:space="preserve">ПОЛОЖЕННЯ </w:t>
      </w:r>
    </w:p>
    <w:p w14:paraId="30D1EAC9" w14:textId="77777777" w:rsidR="00E54DA2" w:rsidRPr="00E741C6" w:rsidRDefault="002B2370" w:rsidP="00E741C6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422D2A"/>
          <w:sz w:val="28"/>
          <w:szCs w:val="28"/>
        </w:rPr>
      </w:pPr>
      <w:r w:rsidRPr="00E741C6">
        <w:rPr>
          <w:b/>
          <w:bCs/>
          <w:color w:val="422D2A"/>
          <w:sz w:val="28"/>
          <w:szCs w:val="28"/>
        </w:rPr>
        <w:t xml:space="preserve">про проведення </w:t>
      </w:r>
      <w:r w:rsidR="00750C05" w:rsidRPr="00E741C6">
        <w:rPr>
          <w:b/>
          <w:bCs/>
          <w:color w:val="422D2A"/>
          <w:sz w:val="28"/>
          <w:szCs w:val="28"/>
        </w:rPr>
        <w:t>в</w:t>
      </w:r>
      <w:r w:rsidR="00E54DA2" w:rsidRPr="00E741C6">
        <w:rPr>
          <w:b/>
          <w:bCs/>
          <w:color w:val="422D2A"/>
          <w:sz w:val="28"/>
          <w:szCs w:val="28"/>
        </w:rPr>
        <w:t xml:space="preserve">ідкритого регіонального </w:t>
      </w:r>
      <w:r w:rsidR="00866E1B">
        <w:rPr>
          <w:b/>
          <w:bCs/>
          <w:color w:val="422D2A"/>
          <w:sz w:val="28"/>
          <w:szCs w:val="28"/>
        </w:rPr>
        <w:t xml:space="preserve">творчого конкурсу </w:t>
      </w:r>
    </w:p>
    <w:p w14:paraId="0028F026" w14:textId="5E6899D8" w:rsidR="006B4C69" w:rsidRPr="00E741C6" w:rsidRDefault="00866E1B" w:rsidP="00866E1B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422D2A"/>
          <w:sz w:val="28"/>
          <w:szCs w:val="28"/>
        </w:rPr>
      </w:pPr>
      <w:r>
        <w:rPr>
          <w:b/>
          <w:bCs/>
          <w:color w:val="422D2A"/>
          <w:sz w:val="28"/>
          <w:szCs w:val="28"/>
        </w:rPr>
        <w:t xml:space="preserve">учнівської </w:t>
      </w:r>
      <w:r w:rsidR="00436942">
        <w:rPr>
          <w:b/>
          <w:bCs/>
          <w:color w:val="422D2A"/>
          <w:sz w:val="28"/>
          <w:szCs w:val="28"/>
        </w:rPr>
        <w:t>та</w:t>
      </w:r>
      <w:r>
        <w:rPr>
          <w:b/>
          <w:bCs/>
          <w:color w:val="422D2A"/>
          <w:sz w:val="28"/>
          <w:szCs w:val="28"/>
        </w:rPr>
        <w:t xml:space="preserve"> студентської молоді «Слово у душі – душа у слові»</w:t>
      </w:r>
      <w:r w:rsidRPr="00E741C6">
        <w:rPr>
          <w:rStyle w:val="a4"/>
          <w:color w:val="422D2A"/>
          <w:sz w:val="28"/>
          <w:szCs w:val="28"/>
        </w:rPr>
        <w:t xml:space="preserve"> </w:t>
      </w:r>
    </w:p>
    <w:p w14:paraId="3D918E16" w14:textId="77777777" w:rsidR="00E741C6" w:rsidRPr="00E741C6" w:rsidRDefault="00E741C6" w:rsidP="00E741C6">
      <w:pPr>
        <w:pStyle w:val="a3"/>
        <w:spacing w:before="0" w:beforeAutospacing="0" w:after="0" w:afterAutospacing="0"/>
        <w:ind w:firstLine="709"/>
        <w:jc w:val="both"/>
        <w:rPr>
          <w:bCs/>
          <w:color w:val="422D2A"/>
          <w:sz w:val="28"/>
          <w:szCs w:val="28"/>
        </w:rPr>
      </w:pPr>
    </w:p>
    <w:p w14:paraId="1404C93F" w14:textId="77777777" w:rsidR="00E54DA2" w:rsidRPr="00E741C6" w:rsidRDefault="00E54DA2" w:rsidP="00E741C6">
      <w:pPr>
        <w:pStyle w:val="a3"/>
        <w:spacing w:before="0" w:beforeAutospacing="0" w:after="0" w:afterAutospacing="0"/>
        <w:ind w:firstLine="709"/>
        <w:rPr>
          <w:bCs/>
          <w:color w:val="422D2A"/>
          <w:sz w:val="28"/>
          <w:szCs w:val="28"/>
        </w:rPr>
      </w:pPr>
      <w:r w:rsidRPr="00E741C6">
        <w:rPr>
          <w:rStyle w:val="a4"/>
          <w:color w:val="422D2A"/>
          <w:sz w:val="28"/>
          <w:szCs w:val="28"/>
        </w:rPr>
        <w:t xml:space="preserve">ІІ. Організатори </w:t>
      </w:r>
      <w:r w:rsidR="00866E1B">
        <w:rPr>
          <w:rStyle w:val="a4"/>
          <w:color w:val="422D2A"/>
          <w:sz w:val="28"/>
          <w:szCs w:val="28"/>
        </w:rPr>
        <w:t>Конкурсу</w:t>
      </w:r>
    </w:p>
    <w:p w14:paraId="16A9434A" w14:textId="7EC02331" w:rsidR="00E54DA2" w:rsidRDefault="00E54DA2" w:rsidP="00364F35">
      <w:pPr>
        <w:pStyle w:val="a3"/>
        <w:spacing w:before="0" w:beforeAutospacing="0" w:after="0" w:afterAutospacing="0"/>
        <w:ind w:firstLine="709"/>
        <w:jc w:val="both"/>
        <w:rPr>
          <w:bCs/>
          <w:color w:val="422D2A"/>
          <w:sz w:val="28"/>
          <w:szCs w:val="28"/>
        </w:rPr>
      </w:pPr>
      <w:r w:rsidRPr="00E741C6">
        <w:rPr>
          <w:bCs/>
          <w:color w:val="422D2A"/>
          <w:sz w:val="28"/>
          <w:szCs w:val="28"/>
        </w:rPr>
        <w:t xml:space="preserve">2.3. Для підготовки та проведення </w:t>
      </w:r>
      <w:r w:rsidR="00F64B32">
        <w:rPr>
          <w:bCs/>
          <w:color w:val="422D2A"/>
          <w:sz w:val="28"/>
          <w:szCs w:val="28"/>
        </w:rPr>
        <w:t xml:space="preserve">Конкурсу </w:t>
      </w:r>
      <w:r w:rsidRPr="00E741C6">
        <w:rPr>
          <w:bCs/>
          <w:color w:val="422D2A"/>
          <w:sz w:val="28"/>
          <w:szCs w:val="28"/>
        </w:rPr>
        <w:t>створюється Організаційний комітет (далі – Оргкомітет)</w:t>
      </w:r>
      <w:r w:rsidR="002B2370" w:rsidRPr="00E741C6">
        <w:rPr>
          <w:bCs/>
          <w:color w:val="422D2A"/>
          <w:sz w:val="28"/>
          <w:szCs w:val="28"/>
        </w:rPr>
        <w:t xml:space="preserve"> і журі</w:t>
      </w:r>
      <w:r w:rsidRPr="00E741C6">
        <w:rPr>
          <w:bCs/>
          <w:color w:val="422D2A"/>
          <w:sz w:val="28"/>
          <w:szCs w:val="28"/>
        </w:rPr>
        <w:t>, персональний склад як</w:t>
      </w:r>
      <w:r w:rsidR="000B4DD8">
        <w:rPr>
          <w:bCs/>
          <w:color w:val="422D2A"/>
          <w:sz w:val="28"/>
          <w:szCs w:val="28"/>
        </w:rPr>
        <w:t>их</w:t>
      </w:r>
      <w:r w:rsidR="002B2370" w:rsidRPr="00E741C6">
        <w:rPr>
          <w:bCs/>
          <w:color w:val="422D2A"/>
          <w:sz w:val="28"/>
          <w:szCs w:val="28"/>
        </w:rPr>
        <w:t xml:space="preserve"> </w:t>
      </w:r>
      <w:r w:rsidR="00E7574B">
        <w:rPr>
          <w:bCs/>
          <w:color w:val="422D2A"/>
          <w:sz w:val="28"/>
          <w:szCs w:val="28"/>
        </w:rPr>
        <w:t xml:space="preserve">за погодженням з </w:t>
      </w:r>
      <w:r w:rsidR="00863F6C">
        <w:rPr>
          <w:bCs/>
          <w:color w:val="422D2A"/>
          <w:sz w:val="28"/>
          <w:szCs w:val="28"/>
        </w:rPr>
        <w:t>Департаментом освіти і науки</w:t>
      </w:r>
      <w:r w:rsidR="00863F6C" w:rsidRPr="00547F4A">
        <w:rPr>
          <w:bCs/>
          <w:color w:val="422D2A"/>
          <w:sz w:val="28"/>
          <w:szCs w:val="28"/>
        </w:rPr>
        <w:t xml:space="preserve"> </w:t>
      </w:r>
      <w:r w:rsidR="00863F6C" w:rsidRPr="00E741C6">
        <w:rPr>
          <w:bCs/>
          <w:color w:val="422D2A"/>
          <w:sz w:val="28"/>
          <w:szCs w:val="28"/>
        </w:rPr>
        <w:t>Вінницької о</w:t>
      </w:r>
      <w:r w:rsidR="00863F6C">
        <w:rPr>
          <w:bCs/>
          <w:color w:val="422D2A"/>
          <w:sz w:val="28"/>
          <w:szCs w:val="28"/>
        </w:rPr>
        <w:t xml:space="preserve">бласної </w:t>
      </w:r>
      <w:r w:rsidR="00590054">
        <w:rPr>
          <w:bCs/>
          <w:color w:val="422D2A"/>
          <w:sz w:val="28"/>
          <w:szCs w:val="28"/>
        </w:rPr>
        <w:t>військової</w:t>
      </w:r>
      <w:r w:rsidR="00863F6C">
        <w:rPr>
          <w:bCs/>
          <w:color w:val="422D2A"/>
          <w:sz w:val="28"/>
          <w:szCs w:val="28"/>
        </w:rPr>
        <w:t xml:space="preserve"> адміністрації</w:t>
      </w:r>
      <w:r w:rsidR="00863F6C" w:rsidRPr="00E741C6">
        <w:rPr>
          <w:bCs/>
          <w:color w:val="422D2A"/>
          <w:sz w:val="28"/>
          <w:szCs w:val="28"/>
        </w:rPr>
        <w:t xml:space="preserve"> </w:t>
      </w:r>
      <w:r w:rsidR="00863F6C">
        <w:rPr>
          <w:bCs/>
          <w:color w:val="422D2A"/>
          <w:sz w:val="28"/>
          <w:szCs w:val="28"/>
        </w:rPr>
        <w:t xml:space="preserve">та </w:t>
      </w:r>
      <w:r w:rsidR="00E7574B" w:rsidRPr="00E741C6">
        <w:rPr>
          <w:bCs/>
          <w:color w:val="422D2A"/>
          <w:sz w:val="28"/>
          <w:szCs w:val="28"/>
        </w:rPr>
        <w:t>Департамент</w:t>
      </w:r>
      <w:r w:rsidR="00E7574B">
        <w:rPr>
          <w:bCs/>
          <w:color w:val="422D2A"/>
          <w:sz w:val="28"/>
          <w:szCs w:val="28"/>
        </w:rPr>
        <w:t>ом</w:t>
      </w:r>
      <w:r w:rsidR="00E7574B" w:rsidRPr="00E741C6">
        <w:rPr>
          <w:bCs/>
          <w:color w:val="422D2A"/>
          <w:sz w:val="28"/>
          <w:szCs w:val="28"/>
        </w:rPr>
        <w:t xml:space="preserve"> освіти і науки </w:t>
      </w:r>
      <w:r w:rsidR="00E7574B">
        <w:rPr>
          <w:bCs/>
          <w:color w:val="422D2A"/>
          <w:sz w:val="28"/>
          <w:szCs w:val="28"/>
        </w:rPr>
        <w:t>Донецької</w:t>
      </w:r>
      <w:r w:rsidR="00590054">
        <w:rPr>
          <w:bCs/>
          <w:color w:val="422D2A"/>
          <w:sz w:val="28"/>
          <w:szCs w:val="28"/>
        </w:rPr>
        <w:t xml:space="preserve"> обласної військово-цивільної </w:t>
      </w:r>
      <w:r w:rsidR="00E7574B">
        <w:rPr>
          <w:bCs/>
          <w:color w:val="422D2A"/>
          <w:sz w:val="28"/>
          <w:szCs w:val="28"/>
        </w:rPr>
        <w:t>обласної адміністрації</w:t>
      </w:r>
      <w:r w:rsidR="00E7574B" w:rsidRPr="00E741C6">
        <w:rPr>
          <w:bCs/>
          <w:color w:val="422D2A"/>
          <w:sz w:val="28"/>
          <w:szCs w:val="28"/>
        </w:rPr>
        <w:t xml:space="preserve"> </w:t>
      </w:r>
      <w:r w:rsidRPr="00E741C6">
        <w:rPr>
          <w:bCs/>
          <w:color w:val="422D2A"/>
          <w:sz w:val="28"/>
          <w:szCs w:val="28"/>
        </w:rPr>
        <w:t xml:space="preserve">затверджується наказом </w:t>
      </w:r>
      <w:r w:rsidR="00E7574B">
        <w:rPr>
          <w:bCs/>
          <w:color w:val="422D2A"/>
          <w:sz w:val="28"/>
          <w:szCs w:val="28"/>
        </w:rPr>
        <w:t xml:space="preserve">ректора </w:t>
      </w:r>
      <w:proofErr w:type="spellStart"/>
      <w:r w:rsidR="00E7574B">
        <w:rPr>
          <w:bCs/>
          <w:color w:val="422D2A"/>
          <w:sz w:val="28"/>
          <w:szCs w:val="28"/>
        </w:rPr>
        <w:t>ДонНУ</w:t>
      </w:r>
      <w:proofErr w:type="spellEnd"/>
      <w:r w:rsidR="00E7574B">
        <w:rPr>
          <w:bCs/>
          <w:color w:val="422D2A"/>
          <w:sz w:val="28"/>
          <w:szCs w:val="28"/>
        </w:rPr>
        <w:t xml:space="preserve"> імені Василя Стуса</w:t>
      </w:r>
      <w:r w:rsidR="00364F35">
        <w:rPr>
          <w:bCs/>
          <w:color w:val="422D2A"/>
          <w:sz w:val="28"/>
          <w:szCs w:val="28"/>
        </w:rPr>
        <w:t>.</w:t>
      </w:r>
    </w:p>
    <w:p w14:paraId="768739B5" w14:textId="77777777" w:rsidR="00E741C6" w:rsidRPr="00E741C6" w:rsidRDefault="00547F4A" w:rsidP="00547F4A">
      <w:pPr>
        <w:pStyle w:val="a3"/>
        <w:tabs>
          <w:tab w:val="left" w:pos="8311"/>
        </w:tabs>
        <w:spacing w:before="0" w:beforeAutospacing="0" w:after="0" w:afterAutospacing="0"/>
        <w:ind w:firstLine="709"/>
        <w:jc w:val="both"/>
        <w:rPr>
          <w:bCs/>
          <w:color w:val="422D2A"/>
          <w:sz w:val="28"/>
          <w:szCs w:val="28"/>
        </w:rPr>
      </w:pPr>
      <w:r>
        <w:rPr>
          <w:bCs/>
          <w:color w:val="422D2A"/>
          <w:sz w:val="28"/>
          <w:szCs w:val="28"/>
        </w:rPr>
        <w:tab/>
      </w:r>
    </w:p>
    <w:p w14:paraId="3CBDCE10" w14:textId="77777777" w:rsidR="00E54DA2" w:rsidRPr="00E741C6" w:rsidRDefault="00E54DA2" w:rsidP="00E741C6">
      <w:pPr>
        <w:pStyle w:val="a3"/>
        <w:spacing w:before="0" w:beforeAutospacing="0" w:after="0" w:afterAutospacing="0"/>
        <w:ind w:firstLine="709"/>
        <w:rPr>
          <w:bCs/>
          <w:color w:val="422D2A"/>
          <w:sz w:val="28"/>
          <w:szCs w:val="28"/>
        </w:rPr>
      </w:pPr>
      <w:r w:rsidRPr="00E741C6">
        <w:rPr>
          <w:rStyle w:val="a4"/>
          <w:color w:val="422D2A"/>
          <w:sz w:val="28"/>
          <w:szCs w:val="28"/>
        </w:rPr>
        <w:t xml:space="preserve">ІІІ. Час та місце проведення </w:t>
      </w:r>
      <w:r w:rsidR="00F64B32">
        <w:rPr>
          <w:rStyle w:val="a4"/>
          <w:color w:val="422D2A"/>
          <w:sz w:val="28"/>
          <w:szCs w:val="28"/>
        </w:rPr>
        <w:t xml:space="preserve">Конкурсу </w:t>
      </w:r>
    </w:p>
    <w:p w14:paraId="589718A6" w14:textId="726BA6ED" w:rsidR="00E54DA2" w:rsidRPr="00E741C6" w:rsidRDefault="00E54DA2" w:rsidP="00E741C6">
      <w:pPr>
        <w:pStyle w:val="a3"/>
        <w:spacing w:before="0" w:beforeAutospacing="0" w:after="0" w:afterAutospacing="0"/>
        <w:ind w:firstLine="709"/>
        <w:jc w:val="both"/>
        <w:rPr>
          <w:bCs/>
          <w:color w:val="422D2A"/>
          <w:sz w:val="28"/>
          <w:szCs w:val="28"/>
        </w:rPr>
      </w:pPr>
      <w:r w:rsidRPr="00E741C6">
        <w:rPr>
          <w:bCs/>
          <w:color w:val="422D2A"/>
          <w:sz w:val="28"/>
          <w:szCs w:val="28"/>
        </w:rPr>
        <w:t xml:space="preserve">3.2. Дата, час, терміни і місце проведення </w:t>
      </w:r>
      <w:r w:rsidR="00F64B32">
        <w:rPr>
          <w:bCs/>
          <w:color w:val="422D2A"/>
          <w:sz w:val="28"/>
          <w:szCs w:val="28"/>
        </w:rPr>
        <w:t xml:space="preserve">Конкурсу </w:t>
      </w:r>
      <w:r w:rsidR="00E7574B">
        <w:rPr>
          <w:bCs/>
          <w:color w:val="422D2A"/>
          <w:sz w:val="28"/>
          <w:szCs w:val="28"/>
        </w:rPr>
        <w:t xml:space="preserve">за погодженням з </w:t>
      </w:r>
      <w:r w:rsidR="00863F6C">
        <w:rPr>
          <w:bCs/>
          <w:color w:val="422D2A"/>
          <w:sz w:val="28"/>
          <w:szCs w:val="28"/>
        </w:rPr>
        <w:t>Департаментом освіти і науки</w:t>
      </w:r>
      <w:r w:rsidR="00863F6C" w:rsidRPr="00547F4A">
        <w:rPr>
          <w:bCs/>
          <w:color w:val="422D2A"/>
          <w:sz w:val="28"/>
          <w:szCs w:val="28"/>
        </w:rPr>
        <w:t xml:space="preserve"> </w:t>
      </w:r>
      <w:r w:rsidR="00863F6C" w:rsidRPr="00E741C6">
        <w:rPr>
          <w:bCs/>
          <w:color w:val="422D2A"/>
          <w:sz w:val="28"/>
          <w:szCs w:val="28"/>
        </w:rPr>
        <w:t>Вінницької о</w:t>
      </w:r>
      <w:r w:rsidR="00863F6C">
        <w:rPr>
          <w:bCs/>
          <w:color w:val="422D2A"/>
          <w:sz w:val="28"/>
          <w:szCs w:val="28"/>
        </w:rPr>
        <w:t>бласної державної адміністрації</w:t>
      </w:r>
      <w:r w:rsidR="00863F6C" w:rsidRPr="00E741C6">
        <w:rPr>
          <w:bCs/>
          <w:color w:val="422D2A"/>
          <w:sz w:val="28"/>
          <w:szCs w:val="28"/>
        </w:rPr>
        <w:t xml:space="preserve"> </w:t>
      </w:r>
      <w:r w:rsidR="00863F6C">
        <w:rPr>
          <w:bCs/>
          <w:color w:val="422D2A"/>
          <w:sz w:val="28"/>
          <w:szCs w:val="28"/>
        </w:rPr>
        <w:t xml:space="preserve">та </w:t>
      </w:r>
      <w:r w:rsidR="00863F6C" w:rsidRPr="00E741C6">
        <w:rPr>
          <w:bCs/>
          <w:color w:val="422D2A"/>
          <w:sz w:val="28"/>
          <w:szCs w:val="28"/>
        </w:rPr>
        <w:t>Департамент</w:t>
      </w:r>
      <w:r w:rsidR="00863F6C">
        <w:rPr>
          <w:bCs/>
          <w:color w:val="422D2A"/>
          <w:sz w:val="28"/>
          <w:szCs w:val="28"/>
        </w:rPr>
        <w:t>ом</w:t>
      </w:r>
      <w:r w:rsidR="00863F6C" w:rsidRPr="00E741C6">
        <w:rPr>
          <w:bCs/>
          <w:color w:val="422D2A"/>
          <w:sz w:val="28"/>
          <w:szCs w:val="28"/>
        </w:rPr>
        <w:t xml:space="preserve"> освіти і науки </w:t>
      </w:r>
      <w:r w:rsidR="00863F6C">
        <w:rPr>
          <w:bCs/>
          <w:color w:val="422D2A"/>
          <w:sz w:val="28"/>
          <w:szCs w:val="28"/>
        </w:rPr>
        <w:t>Донецької обласної державної адміністрації</w:t>
      </w:r>
      <w:r w:rsidR="00863F6C" w:rsidRPr="00E741C6">
        <w:rPr>
          <w:bCs/>
          <w:color w:val="422D2A"/>
          <w:sz w:val="28"/>
          <w:szCs w:val="28"/>
        </w:rPr>
        <w:t xml:space="preserve"> </w:t>
      </w:r>
      <w:r w:rsidRPr="00E741C6">
        <w:rPr>
          <w:bCs/>
          <w:color w:val="422D2A"/>
          <w:sz w:val="28"/>
          <w:szCs w:val="28"/>
        </w:rPr>
        <w:t xml:space="preserve">визначаються </w:t>
      </w:r>
      <w:r w:rsidR="00547F4A" w:rsidRPr="00E741C6">
        <w:rPr>
          <w:bCs/>
          <w:color w:val="422D2A"/>
          <w:sz w:val="28"/>
          <w:szCs w:val="28"/>
        </w:rPr>
        <w:t xml:space="preserve">наказом </w:t>
      </w:r>
      <w:r w:rsidR="00863F6C">
        <w:rPr>
          <w:bCs/>
          <w:color w:val="422D2A"/>
          <w:sz w:val="28"/>
          <w:szCs w:val="28"/>
        </w:rPr>
        <w:t xml:space="preserve">ректора </w:t>
      </w:r>
      <w:proofErr w:type="spellStart"/>
      <w:r w:rsidR="00863F6C">
        <w:rPr>
          <w:bCs/>
          <w:color w:val="422D2A"/>
          <w:sz w:val="28"/>
          <w:szCs w:val="28"/>
        </w:rPr>
        <w:t>ДонНУ</w:t>
      </w:r>
      <w:proofErr w:type="spellEnd"/>
      <w:r w:rsidR="00863F6C">
        <w:rPr>
          <w:bCs/>
          <w:color w:val="422D2A"/>
          <w:sz w:val="28"/>
          <w:szCs w:val="28"/>
        </w:rPr>
        <w:t xml:space="preserve"> імені Василя Стуса</w:t>
      </w:r>
      <w:r w:rsidR="00364F35">
        <w:rPr>
          <w:bCs/>
          <w:color w:val="422D2A"/>
          <w:sz w:val="28"/>
          <w:szCs w:val="28"/>
        </w:rPr>
        <w:t>.</w:t>
      </w:r>
    </w:p>
    <w:p w14:paraId="3799742B" w14:textId="77777777" w:rsidR="00E741C6" w:rsidRPr="00E741C6" w:rsidRDefault="00E741C6" w:rsidP="00E741C6">
      <w:pPr>
        <w:pStyle w:val="a3"/>
        <w:spacing w:before="0" w:beforeAutospacing="0" w:after="0" w:afterAutospacing="0"/>
        <w:ind w:firstLine="709"/>
        <w:jc w:val="both"/>
        <w:rPr>
          <w:bCs/>
          <w:color w:val="422D2A"/>
          <w:sz w:val="28"/>
          <w:szCs w:val="28"/>
        </w:rPr>
      </w:pPr>
    </w:p>
    <w:p w14:paraId="150A63A0" w14:textId="77777777" w:rsidR="00F64B32" w:rsidRDefault="00E54DA2" w:rsidP="00E741C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422D2A"/>
          <w:sz w:val="28"/>
          <w:szCs w:val="28"/>
        </w:rPr>
      </w:pPr>
      <w:r w:rsidRPr="00E741C6">
        <w:rPr>
          <w:b/>
          <w:bCs/>
          <w:color w:val="422D2A"/>
          <w:sz w:val="28"/>
          <w:szCs w:val="28"/>
        </w:rPr>
        <w:t xml:space="preserve">ІV. </w:t>
      </w:r>
      <w:r w:rsidR="008736B3" w:rsidRPr="00E741C6">
        <w:rPr>
          <w:b/>
          <w:bCs/>
          <w:color w:val="422D2A"/>
          <w:sz w:val="28"/>
          <w:szCs w:val="28"/>
        </w:rPr>
        <w:t xml:space="preserve"> Перебіг </w:t>
      </w:r>
      <w:r w:rsidR="00F64B32">
        <w:rPr>
          <w:b/>
          <w:bCs/>
          <w:color w:val="422D2A"/>
          <w:sz w:val="28"/>
          <w:szCs w:val="28"/>
        </w:rPr>
        <w:t>Конкурсу</w:t>
      </w:r>
    </w:p>
    <w:p w14:paraId="4A9CA7F9" w14:textId="6A1E820A" w:rsidR="00547F4A" w:rsidRDefault="008736B3" w:rsidP="00E741C6">
      <w:pPr>
        <w:pStyle w:val="a3"/>
        <w:spacing w:before="0" w:beforeAutospacing="0" w:after="0" w:afterAutospacing="0"/>
        <w:ind w:firstLine="709"/>
        <w:jc w:val="both"/>
        <w:rPr>
          <w:bCs/>
          <w:color w:val="422D2A"/>
          <w:sz w:val="28"/>
          <w:szCs w:val="28"/>
        </w:rPr>
      </w:pPr>
      <w:r w:rsidRPr="00E741C6">
        <w:rPr>
          <w:bCs/>
          <w:color w:val="422D2A"/>
          <w:sz w:val="28"/>
          <w:szCs w:val="28"/>
        </w:rPr>
        <w:t>4.1.</w:t>
      </w:r>
      <w:r w:rsidR="00547F4A">
        <w:rPr>
          <w:bCs/>
          <w:color w:val="422D2A"/>
          <w:sz w:val="28"/>
          <w:szCs w:val="28"/>
        </w:rPr>
        <w:t xml:space="preserve"> З-поміж учасників </w:t>
      </w:r>
      <w:r w:rsidR="00571BBA">
        <w:rPr>
          <w:bCs/>
          <w:color w:val="422D2A"/>
          <w:sz w:val="28"/>
          <w:szCs w:val="28"/>
        </w:rPr>
        <w:t xml:space="preserve">І туру </w:t>
      </w:r>
      <w:r w:rsidR="00F64B32">
        <w:rPr>
          <w:bCs/>
          <w:color w:val="422D2A"/>
          <w:sz w:val="28"/>
          <w:szCs w:val="28"/>
        </w:rPr>
        <w:t>відбира</w:t>
      </w:r>
      <w:r w:rsidR="001C0BE5">
        <w:rPr>
          <w:bCs/>
          <w:color w:val="422D2A"/>
          <w:sz w:val="28"/>
          <w:szCs w:val="28"/>
        </w:rPr>
        <w:t>ю</w:t>
      </w:r>
      <w:r w:rsidR="00571BBA">
        <w:rPr>
          <w:bCs/>
          <w:color w:val="422D2A"/>
          <w:sz w:val="28"/>
          <w:szCs w:val="28"/>
        </w:rPr>
        <w:t xml:space="preserve">ться по три переможці в межах кожної номінації </w:t>
      </w:r>
      <w:r w:rsidR="00571BBA" w:rsidRPr="00E7574B">
        <w:rPr>
          <w:b/>
          <w:bCs/>
          <w:color w:val="422D2A"/>
          <w:sz w:val="28"/>
          <w:szCs w:val="28"/>
        </w:rPr>
        <w:t>(</w:t>
      </w:r>
      <w:r w:rsidR="00571BBA" w:rsidRPr="00E7574B">
        <w:rPr>
          <w:b/>
          <w:sz w:val="28"/>
          <w:szCs w:val="28"/>
          <w:lang w:eastAsia="ru-RU"/>
        </w:rPr>
        <w:t xml:space="preserve">«Творчі роботи в оригінальному жанровому виконанні та оформленні», «Поезія», «Проза», </w:t>
      </w:r>
      <w:r w:rsidR="00863F6C">
        <w:rPr>
          <w:b/>
          <w:sz w:val="28"/>
          <w:szCs w:val="28"/>
          <w:lang w:eastAsia="ru-RU"/>
        </w:rPr>
        <w:t xml:space="preserve">«Науково-дослідні роботи з мови і літератури», </w:t>
      </w:r>
      <w:r w:rsidR="00571BBA" w:rsidRPr="00E7574B">
        <w:rPr>
          <w:b/>
          <w:sz w:val="28"/>
          <w:szCs w:val="28"/>
          <w:lang w:eastAsia="ru-RU"/>
        </w:rPr>
        <w:t>«Творчі роботи на тему війни та єднання в сучасній Україні», «Есе»</w:t>
      </w:r>
      <w:r w:rsidR="00685F29">
        <w:rPr>
          <w:sz w:val="28"/>
          <w:szCs w:val="28"/>
          <w:lang w:eastAsia="ru-RU"/>
        </w:rPr>
        <w:t xml:space="preserve"> – щодо останньої, теми для початкового етапу змагання будуть запропоновані Оргкомітетом заздалегідь</w:t>
      </w:r>
      <w:r w:rsidR="00571BBA" w:rsidRPr="00571BBA">
        <w:rPr>
          <w:bCs/>
          <w:color w:val="422D2A"/>
          <w:sz w:val="28"/>
          <w:szCs w:val="28"/>
        </w:rPr>
        <w:t>)</w:t>
      </w:r>
      <w:r w:rsidR="00571BBA">
        <w:rPr>
          <w:bCs/>
          <w:color w:val="422D2A"/>
          <w:sz w:val="28"/>
          <w:szCs w:val="28"/>
        </w:rPr>
        <w:t xml:space="preserve"> </w:t>
      </w:r>
      <w:r w:rsidR="00F64B32">
        <w:rPr>
          <w:bCs/>
          <w:color w:val="422D2A"/>
          <w:sz w:val="28"/>
          <w:szCs w:val="28"/>
        </w:rPr>
        <w:t>для участі в другому турі</w:t>
      </w:r>
      <w:r w:rsidR="00571BBA">
        <w:rPr>
          <w:bCs/>
          <w:color w:val="422D2A"/>
          <w:sz w:val="28"/>
          <w:szCs w:val="28"/>
        </w:rPr>
        <w:t>.</w:t>
      </w:r>
    </w:p>
    <w:p w14:paraId="76E4D3CB" w14:textId="2F1D4BA2" w:rsidR="00547F4A" w:rsidRPr="00E741C6" w:rsidRDefault="00547F4A" w:rsidP="00571BBA">
      <w:pPr>
        <w:pStyle w:val="a3"/>
        <w:spacing w:before="0" w:beforeAutospacing="0" w:after="0" w:afterAutospacing="0"/>
        <w:ind w:firstLine="709"/>
        <w:jc w:val="both"/>
        <w:rPr>
          <w:bCs/>
          <w:color w:val="422D2A"/>
          <w:sz w:val="28"/>
          <w:szCs w:val="28"/>
        </w:rPr>
      </w:pPr>
      <w:r w:rsidRPr="00E7574B">
        <w:rPr>
          <w:bCs/>
          <w:color w:val="422D2A"/>
          <w:sz w:val="28"/>
          <w:szCs w:val="28"/>
        </w:rPr>
        <w:t xml:space="preserve"> </w:t>
      </w:r>
      <w:r>
        <w:rPr>
          <w:bCs/>
          <w:color w:val="422D2A"/>
          <w:sz w:val="28"/>
          <w:szCs w:val="28"/>
        </w:rPr>
        <w:t>З</w:t>
      </w:r>
      <w:r w:rsidR="00F64B32">
        <w:rPr>
          <w:bCs/>
          <w:color w:val="422D2A"/>
          <w:sz w:val="28"/>
          <w:szCs w:val="28"/>
        </w:rPr>
        <w:t xml:space="preserve">а місяць до проведення ІІ туру творчі роботи разом із </w:t>
      </w:r>
      <w:r w:rsidR="00571BBA">
        <w:rPr>
          <w:bCs/>
          <w:color w:val="422D2A"/>
          <w:sz w:val="28"/>
          <w:szCs w:val="28"/>
        </w:rPr>
        <w:t>електронним</w:t>
      </w:r>
      <w:r w:rsidR="00FE6D3F">
        <w:rPr>
          <w:bCs/>
          <w:color w:val="422D2A"/>
          <w:sz w:val="28"/>
          <w:szCs w:val="28"/>
        </w:rPr>
        <w:t xml:space="preserve"> їх </w:t>
      </w:r>
      <w:r w:rsidR="00571BBA">
        <w:rPr>
          <w:bCs/>
          <w:color w:val="422D2A"/>
          <w:sz w:val="28"/>
          <w:szCs w:val="28"/>
        </w:rPr>
        <w:t>варіантом, заяв</w:t>
      </w:r>
      <w:r w:rsidR="00A25EA5">
        <w:rPr>
          <w:bCs/>
          <w:color w:val="422D2A"/>
          <w:sz w:val="28"/>
          <w:szCs w:val="28"/>
        </w:rPr>
        <w:t>к</w:t>
      </w:r>
      <w:r w:rsidR="00571BBA">
        <w:rPr>
          <w:bCs/>
          <w:color w:val="422D2A"/>
          <w:sz w:val="28"/>
          <w:szCs w:val="28"/>
        </w:rPr>
        <w:t>ами</w:t>
      </w:r>
      <w:r w:rsidR="0025239B">
        <w:rPr>
          <w:bCs/>
          <w:color w:val="422D2A"/>
          <w:sz w:val="28"/>
          <w:szCs w:val="28"/>
        </w:rPr>
        <w:t xml:space="preserve"> (відомостями про автора і/чи авторів)</w:t>
      </w:r>
      <w:r w:rsidR="00571BBA">
        <w:rPr>
          <w:bCs/>
          <w:color w:val="422D2A"/>
          <w:sz w:val="28"/>
          <w:szCs w:val="28"/>
        </w:rPr>
        <w:t xml:space="preserve"> </w:t>
      </w:r>
      <w:r w:rsidR="00FE6D3F">
        <w:rPr>
          <w:bCs/>
          <w:color w:val="422D2A"/>
          <w:sz w:val="28"/>
          <w:szCs w:val="28"/>
        </w:rPr>
        <w:t xml:space="preserve">учасників </w:t>
      </w:r>
      <w:r w:rsidR="00F64B32">
        <w:rPr>
          <w:bCs/>
          <w:color w:val="422D2A"/>
          <w:sz w:val="28"/>
          <w:szCs w:val="28"/>
        </w:rPr>
        <w:t>пересил</w:t>
      </w:r>
      <w:r w:rsidR="00571BBA">
        <w:rPr>
          <w:bCs/>
          <w:color w:val="422D2A"/>
          <w:sz w:val="28"/>
          <w:szCs w:val="28"/>
        </w:rPr>
        <w:t>аються до Оргкомітету Конкурсу.</w:t>
      </w:r>
      <w:r w:rsidR="00863F6C">
        <w:rPr>
          <w:bCs/>
          <w:color w:val="422D2A"/>
          <w:sz w:val="28"/>
          <w:szCs w:val="28"/>
        </w:rPr>
        <w:t xml:space="preserve"> </w:t>
      </w:r>
      <w:r w:rsidR="0025239B">
        <w:rPr>
          <w:bCs/>
          <w:color w:val="422D2A"/>
          <w:sz w:val="28"/>
          <w:szCs w:val="28"/>
        </w:rPr>
        <w:t xml:space="preserve">Такі подання можуть бути від навчального закладу або особисто від автор. </w:t>
      </w:r>
      <w:r w:rsidR="00863F6C">
        <w:rPr>
          <w:bCs/>
          <w:color w:val="422D2A"/>
          <w:sz w:val="28"/>
          <w:szCs w:val="28"/>
        </w:rPr>
        <w:t>*</w:t>
      </w:r>
      <w:r w:rsidR="00863F6C" w:rsidRPr="00863F6C">
        <w:rPr>
          <w:bCs/>
          <w:i/>
          <w:color w:val="422D2A"/>
          <w:sz w:val="28"/>
          <w:szCs w:val="28"/>
        </w:rPr>
        <w:t>За індивідуального подання роботи учасник пише відповідну заяву до Оргкомітету Конкурсу</w:t>
      </w:r>
      <w:r w:rsidR="00863F6C">
        <w:rPr>
          <w:bCs/>
          <w:color w:val="422D2A"/>
          <w:sz w:val="28"/>
          <w:szCs w:val="28"/>
        </w:rPr>
        <w:t>.</w:t>
      </w:r>
    </w:p>
    <w:p w14:paraId="439E18DE" w14:textId="410A5257" w:rsidR="008736B3" w:rsidRPr="00E741C6" w:rsidRDefault="00547F4A" w:rsidP="00E741C6">
      <w:pPr>
        <w:pStyle w:val="a3"/>
        <w:spacing w:before="0" w:beforeAutospacing="0" w:after="0" w:afterAutospacing="0"/>
        <w:ind w:firstLine="709"/>
        <w:jc w:val="both"/>
        <w:rPr>
          <w:bCs/>
          <w:color w:val="422D2A"/>
          <w:sz w:val="28"/>
          <w:szCs w:val="28"/>
        </w:rPr>
      </w:pPr>
      <w:r>
        <w:rPr>
          <w:bCs/>
          <w:color w:val="422D2A"/>
          <w:sz w:val="28"/>
          <w:szCs w:val="28"/>
        </w:rPr>
        <w:t xml:space="preserve">ІІ тур Конкурсу </w:t>
      </w:r>
      <w:r w:rsidRPr="00547F4A">
        <w:rPr>
          <w:bCs/>
          <w:color w:val="422D2A"/>
          <w:sz w:val="28"/>
          <w:szCs w:val="28"/>
        </w:rPr>
        <w:t xml:space="preserve">на здобуття нагороди </w:t>
      </w:r>
      <w:r w:rsidRPr="00547F4A">
        <w:rPr>
          <w:sz w:val="28"/>
          <w:szCs w:val="28"/>
          <w:lang w:eastAsia="ru-RU"/>
        </w:rPr>
        <w:t>імені Ольги Виноградової (у номінації «Есе»)</w:t>
      </w:r>
      <w:r>
        <w:rPr>
          <w:bCs/>
          <w:color w:val="422D2A"/>
          <w:sz w:val="28"/>
          <w:szCs w:val="28"/>
        </w:rPr>
        <w:t xml:space="preserve"> </w:t>
      </w:r>
      <w:r w:rsidR="00F64B32">
        <w:rPr>
          <w:bCs/>
          <w:color w:val="422D2A"/>
          <w:sz w:val="28"/>
          <w:szCs w:val="28"/>
        </w:rPr>
        <w:t xml:space="preserve">відбувається </w:t>
      </w:r>
      <w:r w:rsidR="0025239B">
        <w:rPr>
          <w:bCs/>
          <w:color w:val="422D2A"/>
          <w:sz w:val="28"/>
          <w:szCs w:val="28"/>
        </w:rPr>
        <w:t>дистанцій</w:t>
      </w:r>
      <w:r w:rsidR="00F64B32">
        <w:rPr>
          <w:bCs/>
          <w:color w:val="422D2A"/>
          <w:sz w:val="28"/>
          <w:szCs w:val="28"/>
        </w:rPr>
        <w:t xml:space="preserve">но </w:t>
      </w:r>
      <w:r w:rsidR="0025239B">
        <w:rPr>
          <w:bCs/>
          <w:color w:val="422D2A"/>
          <w:sz w:val="28"/>
          <w:szCs w:val="28"/>
        </w:rPr>
        <w:t xml:space="preserve">з поданням виконаної роботи на електронну пошту Конкурсу, не пізніше, ніж протягом години після завершення виконання. </w:t>
      </w:r>
    </w:p>
    <w:p w14:paraId="0AFC41C6" w14:textId="0F7B5005" w:rsidR="00E741C6" w:rsidRDefault="0056787A" w:rsidP="00483FEB">
      <w:pPr>
        <w:pStyle w:val="a3"/>
        <w:spacing w:before="0" w:beforeAutospacing="0" w:after="0" w:afterAutospacing="0"/>
        <w:ind w:firstLine="709"/>
        <w:jc w:val="both"/>
        <w:rPr>
          <w:bCs/>
          <w:color w:val="422D2A"/>
          <w:sz w:val="28"/>
          <w:szCs w:val="28"/>
        </w:rPr>
      </w:pPr>
      <w:r w:rsidRPr="00E741C6">
        <w:rPr>
          <w:bCs/>
          <w:color w:val="422D2A"/>
          <w:sz w:val="28"/>
          <w:szCs w:val="28"/>
        </w:rPr>
        <w:t>4.2.</w:t>
      </w:r>
      <w:r w:rsidR="00483FEB">
        <w:rPr>
          <w:bCs/>
          <w:color w:val="422D2A"/>
          <w:sz w:val="28"/>
          <w:szCs w:val="28"/>
        </w:rPr>
        <w:t xml:space="preserve"> </w:t>
      </w:r>
      <w:r w:rsidR="00483FEB">
        <w:rPr>
          <w:sz w:val="28"/>
          <w:szCs w:val="28"/>
          <w:lang w:eastAsia="ru-RU"/>
        </w:rPr>
        <w:t>Усі переможці отримують дипломи відповідного ступеня, учасники – іменні сертифікати учасників, керівники учасників – іменні сертифікати.</w:t>
      </w:r>
    </w:p>
    <w:p w14:paraId="34287773" w14:textId="77777777" w:rsidR="00483FEB" w:rsidRPr="00483FEB" w:rsidRDefault="00483FEB" w:rsidP="00483FEB">
      <w:pPr>
        <w:pStyle w:val="a3"/>
        <w:spacing w:before="0" w:beforeAutospacing="0" w:after="0" w:afterAutospacing="0"/>
        <w:ind w:firstLine="709"/>
        <w:jc w:val="both"/>
        <w:rPr>
          <w:bCs/>
          <w:color w:val="422D2A"/>
          <w:sz w:val="28"/>
          <w:szCs w:val="28"/>
        </w:rPr>
      </w:pPr>
    </w:p>
    <w:p w14:paraId="32409593" w14:textId="77777777" w:rsidR="00E741C6" w:rsidRPr="00E741C6" w:rsidRDefault="00E741C6" w:rsidP="00E741C6">
      <w:pPr>
        <w:shd w:val="clear" w:color="auto" w:fill="FFFFFF"/>
        <w:tabs>
          <w:tab w:val="left" w:pos="35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741C6">
        <w:rPr>
          <w:rFonts w:ascii="Times New Roman" w:hAnsi="Times New Roman" w:cs="Times New Roman"/>
          <w:b/>
          <w:bCs/>
          <w:color w:val="422D2A"/>
          <w:sz w:val="28"/>
          <w:szCs w:val="28"/>
        </w:rPr>
        <w:t>VІ.</w:t>
      </w:r>
      <w:r w:rsidRPr="00E741C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E741C6">
        <w:rPr>
          <w:rFonts w:ascii="Times New Roman" w:hAnsi="Times New Roman" w:cs="Times New Roman"/>
          <w:b/>
          <w:iCs/>
          <w:sz w:val="28"/>
          <w:szCs w:val="28"/>
        </w:rPr>
        <w:t xml:space="preserve">Вимоги до  учасників </w:t>
      </w:r>
      <w:r w:rsidR="00487D06">
        <w:rPr>
          <w:rFonts w:ascii="Times New Roman" w:hAnsi="Times New Roman" w:cs="Times New Roman"/>
          <w:b/>
          <w:iCs/>
          <w:sz w:val="28"/>
          <w:szCs w:val="28"/>
        </w:rPr>
        <w:t>Конкурсу</w:t>
      </w:r>
    </w:p>
    <w:p w14:paraId="72B6FB1F" w14:textId="14A49922" w:rsidR="00E741C6" w:rsidRPr="00203E0C" w:rsidRDefault="00E741C6" w:rsidP="00E741C6">
      <w:pPr>
        <w:shd w:val="clear" w:color="auto" w:fill="FFFFFF"/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203E0C">
        <w:rPr>
          <w:rFonts w:ascii="Times New Roman" w:hAnsi="Times New Roman" w:cs="Times New Roman"/>
          <w:b/>
          <w:iCs/>
          <w:sz w:val="28"/>
          <w:szCs w:val="28"/>
        </w:rPr>
        <w:t>6.1.</w:t>
      </w:r>
      <w:r w:rsidRPr="00203E0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25EA5" w:rsidRPr="00203E0C">
        <w:rPr>
          <w:rFonts w:ascii="Times New Roman" w:hAnsi="Times New Roman" w:cs="Times New Roman"/>
          <w:spacing w:val="3"/>
          <w:sz w:val="28"/>
          <w:szCs w:val="28"/>
        </w:rPr>
        <w:t xml:space="preserve"> Креативне в</w:t>
      </w:r>
      <w:r w:rsidRPr="00203E0C">
        <w:rPr>
          <w:rFonts w:ascii="Times New Roman" w:hAnsi="Times New Roman" w:cs="Times New Roman"/>
          <w:spacing w:val="3"/>
          <w:sz w:val="28"/>
          <w:szCs w:val="28"/>
        </w:rPr>
        <w:t xml:space="preserve">иконання </w:t>
      </w:r>
      <w:r w:rsidR="00487D06" w:rsidRPr="00203E0C">
        <w:rPr>
          <w:rFonts w:ascii="Times New Roman" w:hAnsi="Times New Roman" w:cs="Times New Roman"/>
          <w:spacing w:val="3"/>
          <w:sz w:val="28"/>
          <w:szCs w:val="28"/>
        </w:rPr>
        <w:t xml:space="preserve">творчих </w:t>
      </w:r>
      <w:r w:rsidR="001C0BE5" w:rsidRPr="00203E0C">
        <w:rPr>
          <w:rFonts w:ascii="Times New Roman" w:hAnsi="Times New Roman" w:cs="Times New Roman"/>
          <w:spacing w:val="3"/>
          <w:sz w:val="28"/>
          <w:szCs w:val="28"/>
        </w:rPr>
        <w:t xml:space="preserve">завдань </w:t>
      </w:r>
      <w:r w:rsidR="00487D06" w:rsidRPr="00203E0C">
        <w:rPr>
          <w:rFonts w:ascii="Times New Roman" w:hAnsi="Times New Roman" w:cs="Times New Roman"/>
          <w:spacing w:val="3"/>
          <w:sz w:val="28"/>
          <w:szCs w:val="28"/>
        </w:rPr>
        <w:t xml:space="preserve">або </w:t>
      </w:r>
      <w:r w:rsidRPr="00203E0C">
        <w:rPr>
          <w:rFonts w:ascii="Times New Roman" w:hAnsi="Times New Roman" w:cs="Times New Roman"/>
          <w:spacing w:val="3"/>
          <w:sz w:val="28"/>
          <w:szCs w:val="28"/>
        </w:rPr>
        <w:t>власних авторських творів.</w:t>
      </w:r>
    </w:p>
    <w:p w14:paraId="70CCC27B" w14:textId="3E5C56BE" w:rsidR="00E741C6" w:rsidRPr="00203E0C" w:rsidRDefault="00E741C6" w:rsidP="00E741C6">
      <w:pPr>
        <w:shd w:val="clear" w:color="auto" w:fill="FFFFFF"/>
        <w:tabs>
          <w:tab w:val="left" w:pos="35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03E0C">
        <w:rPr>
          <w:rFonts w:ascii="Times New Roman" w:hAnsi="Times New Roman" w:cs="Times New Roman"/>
          <w:b/>
          <w:spacing w:val="3"/>
          <w:sz w:val="28"/>
          <w:szCs w:val="28"/>
        </w:rPr>
        <w:t>6.2.</w:t>
      </w:r>
      <w:r w:rsidRPr="00203E0C">
        <w:rPr>
          <w:rFonts w:ascii="Times New Roman" w:hAnsi="Times New Roman" w:cs="Times New Roman"/>
          <w:spacing w:val="3"/>
          <w:sz w:val="28"/>
          <w:szCs w:val="28"/>
        </w:rPr>
        <w:t xml:space="preserve">  </w:t>
      </w:r>
      <w:r w:rsidRPr="00203E0C">
        <w:rPr>
          <w:rFonts w:ascii="Times New Roman" w:hAnsi="Times New Roman" w:cs="Times New Roman"/>
          <w:iCs/>
          <w:sz w:val="28"/>
          <w:szCs w:val="28"/>
        </w:rPr>
        <w:t xml:space="preserve">Обов’язкове </w:t>
      </w:r>
      <w:r w:rsidR="00487D06" w:rsidRPr="00203E0C">
        <w:rPr>
          <w:rFonts w:ascii="Times New Roman" w:hAnsi="Times New Roman" w:cs="Times New Roman"/>
          <w:iCs/>
          <w:sz w:val="28"/>
          <w:szCs w:val="28"/>
        </w:rPr>
        <w:t xml:space="preserve">написання </w:t>
      </w:r>
      <w:r w:rsidR="00203E0C">
        <w:rPr>
          <w:rFonts w:ascii="Times New Roman" w:hAnsi="Times New Roman" w:cs="Times New Roman"/>
          <w:iCs/>
          <w:sz w:val="28"/>
          <w:szCs w:val="28"/>
        </w:rPr>
        <w:t>тексту українською мовою</w:t>
      </w:r>
      <w:r w:rsidR="00E7574B">
        <w:rPr>
          <w:rFonts w:ascii="Times New Roman" w:hAnsi="Times New Roman" w:cs="Times New Roman"/>
          <w:iCs/>
          <w:sz w:val="28"/>
          <w:szCs w:val="28"/>
        </w:rPr>
        <w:t xml:space="preserve"> (за погодженням з Оргкомітетом авторська робота може бути написана однією з мов національних меншин України)</w:t>
      </w:r>
      <w:r w:rsidR="00203E0C">
        <w:rPr>
          <w:rFonts w:ascii="Times New Roman" w:hAnsi="Times New Roman" w:cs="Times New Roman"/>
          <w:iCs/>
          <w:sz w:val="28"/>
          <w:szCs w:val="28"/>
        </w:rPr>
        <w:t>.</w:t>
      </w:r>
    </w:p>
    <w:p w14:paraId="7A4DCA03" w14:textId="3DECD653" w:rsidR="00487D06" w:rsidRPr="00203E0C" w:rsidRDefault="00E741C6" w:rsidP="00E741C6">
      <w:pPr>
        <w:shd w:val="clear" w:color="auto" w:fill="FFFFFF"/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203E0C">
        <w:rPr>
          <w:rFonts w:ascii="Times New Roman" w:hAnsi="Times New Roman" w:cs="Times New Roman"/>
          <w:b/>
          <w:spacing w:val="3"/>
          <w:sz w:val="28"/>
          <w:szCs w:val="28"/>
        </w:rPr>
        <w:t>6.3.</w:t>
      </w:r>
      <w:r w:rsidRPr="00203E0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487D06" w:rsidRPr="00203E0C">
        <w:rPr>
          <w:rFonts w:ascii="Times New Roman" w:hAnsi="Times New Roman" w:cs="Times New Roman"/>
          <w:spacing w:val="3"/>
          <w:sz w:val="28"/>
          <w:szCs w:val="28"/>
        </w:rPr>
        <w:t>Уміння компонувати створюваний текст за сучасними вимогами</w:t>
      </w:r>
      <w:r w:rsidR="00A25EA5" w:rsidRPr="00203E0C">
        <w:rPr>
          <w:rFonts w:ascii="Times New Roman" w:hAnsi="Times New Roman" w:cs="Times New Roman"/>
          <w:spacing w:val="3"/>
          <w:sz w:val="28"/>
          <w:szCs w:val="28"/>
        </w:rPr>
        <w:t xml:space="preserve"> (</w:t>
      </w:r>
      <w:r w:rsidR="00A25EA5" w:rsidRPr="00203E0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обсяг не обмежується, тому що автор може написати прозовий твір чи поетичний</w:t>
      </w:r>
      <w:r w:rsidR="00A25EA5" w:rsidRPr="00203E0C">
        <w:rPr>
          <w:rFonts w:ascii="Times New Roman" w:hAnsi="Times New Roman" w:cs="Times New Roman"/>
          <w:spacing w:val="3"/>
          <w:sz w:val="28"/>
          <w:szCs w:val="28"/>
        </w:rPr>
        <w:t>)</w:t>
      </w:r>
      <w:r w:rsidR="00487D06" w:rsidRPr="00203E0C">
        <w:rPr>
          <w:rFonts w:ascii="Times New Roman" w:hAnsi="Times New Roman" w:cs="Times New Roman"/>
          <w:spacing w:val="3"/>
          <w:sz w:val="28"/>
          <w:szCs w:val="28"/>
        </w:rPr>
        <w:t>.</w:t>
      </w:r>
    </w:p>
    <w:p w14:paraId="154BD37F" w14:textId="0E98A3A7" w:rsidR="00487D06" w:rsidRPr="00203E0C" w:rsidRDefault="00E741C6" w:rsidP="00E741C6">
      <w:pPr>
        <w:shd w:val="clear" w:color="auto" w:fill="FFFFFF"/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203E0C">
        <w:rPr>
          <w:rFonts w:ascii="Times New Roman" w:hAnsi="Times New Roman" w:cs="Times New Roman"/>
          <w:b/>
          <w:spacing w:val="3"/>
          <w:sz w:val="28"/>
          <w:szCs w:val="28"/>
        </w:rPr>
        <w:lastRenderedPageBreak/>
        <w:t>6.4.</w:t>
      </w:r>
      <w:r w:rsidRPr="00203E0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A25EA5" w:rsidRPr="00203E0C">
        <w:rPr>
          <w:rFonts w:ascii="Times New Roman" w:hAnsi="Times New Roman" w:cs="Times New Roman"/>
          <w:spacing w:val="3"/>
          <w:sz w:val="28"/>
          <w:szCs w:val="28"/>
        </w:rPr>
        <w:t>Використання</w:t>
      </w:r>
      <w:r w:rsidR="00487D06" w:rsidRPr="00203E0C">
        <w:rPr>
          <w:rFonts w:ascii="Times New Roman" w:hAnsi="Times New Roman" w:cs="Times New Roman"/>
          <w:spacing w:val="3"/>
          <w:sz w:val="28"/>
          <w:szCs w:val="28"/>
        </w:rPr>
        <w:t xml:space="preserve"> у творч</w:t>
      </w:r>
      <w:r w:rsidR="00E7574B">
        <w:rPr>
          <w:rFonts w:ascii="Times New Roman" w:hAnsi="Times New Roman" w:cs="Times New Roman"/>
          <w:spacing w:val="3"/>
          <w:sz w:val="28"/>
          <w:szCs w:val="28"/>
        </w:rPr>
        <w:t>о-публіцистичн</w:t>
      </w:r>
      <w:r w:rsidR="00487D06" w:rsidRPr="00203E0C">
        <w:rPr>
          <w:rFonts w:ascii="Times New Roman" w:hAnsi="Times New Roman" w:cs="Times New Roman"/>
          <w:spacing w:val="3"/>
          <w:sz w:val="28"/>
          <w:szCs w:val="28"/>
        </w:rPr>
        <w:t xml:space="preserve">их роботах </w:t>
      </w:r>
      <w:r w:rsidR="00A25EA5" w:rsidRPr="00203E0C">
        <w:rPr>
          <w:rFonts w:ascii="Times New Roman" w:hAnsi="Times New Roman" w:cs="Times New Roman"/>
          <w:spacing w:val="3"/>
          <w:sz w:val="28"/>
          <w:szCs w:val="28"/>
        </w:rPr>
        <w:t>класичної й сучасної художньо-мистецької літератури</w:t>
      </w:r>
      <w:r w:rsidR="00487D06" w:rsidRPr="00203E0C">
        <w:rPr>
          <w:rFonts w:ascii="Times New Roman" w:hAnsi="Times New Roman" w:cs="Times New Roman"/>
          <w:spacing w:val="3"/>
          <w:sz w:val="28"/>
          <w:szCs w:val="28"/>
        </w:rPr>
        <w:t>.</w:t>
      </w:r>
    </w:p>
    <w:p w14:paraId="16D1ED68" w14:textId="0BEE683E" w:rsidR="00A25EA5" w:rsidRDefault="00E741C6" w:rsidP="00A25EA5">
      <w:pPr>
        <w:shd w:val="clear" w:color="auto" w:fill="FFFFFF"/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203E0C">
        <w:rPr>
          <w:rFonts w:ascii="Times New Roman" w:hAnsi="Times New Roman" w:cs="Times New Roman"/>
          <w:b/>
          <w:spacing w:val="3"/>
          <w:sz w:val="28"/>
          <w:szCs w:val="28"/>
        </w:rPr>
        <w:t>6.5.</w:t>
      </w:r>
      <w:r w:rsidRPr="00203E0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1C0BE5" w:rsidRPr="00203E0C">
        <w:rPr>
          <w:rFonts w:ascii="Times New Roman" w:hAnsi="Times New Roman" w:cs="Times New Roman"/>
          <w:spacing w:val="3"/>
          <w:sz w:val="28"/>
          <w:szCs w:val="28"/>
        </w:rPr>
        <w:t>Н</w:t>
      </w:r>
      <w:r w:rsidR="00A25EA5" w:rsidRPr="00203E0C">
        <w:rPr>
          <w:rFonts w:ascii="Times New Roman" w:hAnsi="Times New Roman" w:cs="Times New Roman"/>
          <w:spacing w:val="3"/>
          <w:sz w:val="28"/>
          <w:szCs w:val="28"/>
        </w:rPr>
        <w:t>алежне</w:t>
      </w:r>
      <w:r w:rsidR="00487D06" w:rsidRPr="00203E0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1C0BE5" w:rsidRPr="00203E0C">
        <w:rPr>
          <w:rFonts w:ascii="Times New Roman" w:hAnsi="Times New Roman" w:cs="Times New Roman"/>
          <w:spacing w:val="3"/>
          <w:sz w:val="28"/>
          <w:szCs w:val="28"/>
        </w:rPr>
        <w:t>с</w:t>
      </w:r>
      <w:r w:rsidR="00A25EA5" w:rsidRPr="00203E0C">
        <w:rPr>
          <w:rFonts w:ascii="Times New Roman" w:hAnsi="Times New Roman" w:cs="Times New Roman"/>
          <w:spacing w:val="3"/>
          <w:sz w:val="28"/>
          <w:szCs w:val="28"/>
        </w:rPr>
        <w:t>труктурування</w:t>
      </w:r>
      <w:r w:rsidR="00487D06" w:rsidRPr="00203E0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A25EA5" w:rsidRPr="00203E0C">
        <w:rPr>
          <w:rFonts w:ascii="Times New Roman" w:hAnsi="Times New Roman" w:cs="Times New Roman"/>
          <w:spacing w:val="3"/>
          <w:sz w:val="28"/>
          <w:szCs w:val="28"/>
        </w:rPr>
        <w:t>авторської</w:t>
      </w:r>
      <w:r w:rsidR="001C0BE5" w:rsidRPr="00203E0C">
        <w:rPr>
          <w:rFonts w:ascii="Times New Roman" w:hAnsi="Times New Roman" w:cs="Times New Roman"/>
          <w:spacing w:val="3"/>
          <w:sz w:val="28"/>
          <w:szCs w:val="28"/>
        </w:rPr>
        <w:t xml:space="preserve"> роботи </w:t>
      </w:r>
      <w:r w:rsidR="00487D06" w:rsidRPr="00203E0C">
        <w:rPr>
          <w:rFonts w:ascii="Times New Roman" w:hAnsi="Times New Roman" w:cs="Times New Roman"/>
          <w:spacing w:val="3"/>
          <w:sz w:val="28"/>
          <w:szCs w:val="28"/>
        </w:rPr>
        <w:t>відповідно до жанру й роду</w:t>
      </w:r>
      <w:r w:rsidR="00A25EA5" w:rsidRPr="00203E0C">
        <w:rPr>
          <w:rFonts w:ascii="Times New Roman" w:hAnsi="Times New Roman" w:cs="Times New Roman"/>
          <w:spacing w:val="3"/>
          <w:sz w:val="28"/>
          <w:szCs w:val="28"/>
        </w:rPr>
        <w:t xml:space="preserve"> (</w:t>
      </w:r>
      <w:r w:rsidR="00A25EA5" w:rsidRPr="00203E0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не вимагається формалізація, тому що в сучасних умовах допускаються гра шрифтів, синтез зображення й опису тощо</w:t>
      </w:r>
      <w:r w:rsidR="00A25EA5" w:rsidRPr="00203E0C">
        <w:rPr>
          <w:rFonts w:ascii="Times New Roman" w:hAnsi="Times New Roman" w:cs="Times New Roman"/>
          <w:spacing w:val="3"/>
          <w:sz w:val="28"/>
          <w:szCs w:val="28"/>
        </w:rPr>
        <w:t>)</w:t>
      </w:r>
      <w:r w:rsidR="00487D06" w:rsidRPr="00203E0C">
        <w:rPr>
          <w:rFonts w:ascii="Times New Roman" w:hAnsi="Times New Roman" w:cs="Times New Roman"/>
          <w:spacing w:val="3"/>
          <w:sz w:val="28"/>
          <w:szCs w:val="28"/>
        </w:rPr>
        <w:t>.</w:t>
      </w:r>
    </w:p>
    <w:p w14:paraId="5421CD31" w14:textId="2900D212" w:rsidR="00863F6C" w:rsidRPr="00203E0C" w:rsidRDefault="00863F6C" w:rsidP="00A25EA5">
      <w:pPr>
        <w:shd w:val="clear" w:color="auto" w:fill="FFFFFF"/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863F6C">
        <w:rPr>
          <w:rFonts w:ascii="Times New Roman" w:hAnsi="Times New Roman" w:cs="Times New Roman"/>
          <w:b/>
          <w:spacing w:val="3"/>
          <w:sz w:val="28"/>
          <w:szCs w:val="28"/>
        </w:rPr>
        <w:t>6.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6</w:t>
      </w:r>
      <w:r w:rsidRPr="00863F6C">
        <w:rPr>
          <w:rFonts w:ascii="Times New Roman" w:hAnsi="Times New Roman" w:cs="Times New Roman"/>
          <w:b/>
          <w:spacing w:val="3"/>
          <w:sz w:val="28"/>
          <w:szCs w:val="28"/>
        </w:rPr>
        <w:t>.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Науково-дослідні роботи мають ґрунтуватися на самостійному аналізі проблеми, містити розгляд оригінальної проблеми.</w:t>
      </w:r>
    </w:p>
    <w:p w14:paraId="5AC2DE84" w14:textId="372170F7" w:rsidR="00E741C6" w:rsidRPr="00203E0C" w:rsidRDefault="00A25EA5" w:rsidP="00203E0C">
      <w:pPr>
        <w:shd w:val="clear" w:color="auto" w:fill="FFFFFF"/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203E0C">
        <w:rPr>
          <w:rFonts w:ascii="Times New Roman" w:hAnsi="Times New Roman" w:cs="Times New Roman"/>
          <w:b/>
          <w:spacing w:val="3"/>
          <w:sz w:val="28"/>
          <w:szCs w:val="28"/>
        </w:rPr>
        <w:t>6.</w:t>
      </w:r>
      <w:r w:rsidR="00863F6C">
        <w:rPr>
          <w:rFonts w:ascii="Times New Roman" w:hAnsi="Times New Roman" w:cs="Times New Roman"/>
          <w:b/>
          <w:spacing w:val="3"/>
          <w:sz w:val="28"/>
          <w:szCs w:val="28"/>
        </w:rPr>
        <w:t>7</w:t>
      </w:r>
      <w:r w:rsidRPr="00203E0C">
        <w:rPr>
          <w:rFonts w:ascii="Times New Roman" w:hAnsi="Times New Roman" w:cs="Times New Roman"/>
          <w:b/>
          <w:spacing w:val="3"/>
          <w:sz w:val="28"/>
          <w:szCs w:val="28"/>
        </w:rPr>
        <w:t>.</w:t>
      </w:r>
      <w:r w:rsidRPr="00203E0C">
        <w:rPr>
          <w:rFonts w:ascii="Times New Roman" w:hAnsi="Times New Roman" w:cs="Times New Roman"/>
          <w:spacing w:val="3"/>
          <w:sz w:val="28"/>
          <w:szCs w:val="28"/>
        </w:rPr>
        <w:t xml:space="preserve"> Наявність </w:t>
      </w:r>
      <w:r w:rsidR="0036678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електронного варіанта</w:t>
      </w:r>
      <w:r w:rsidRPr="00203E0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роботи</w:t>
      </w:r>
      <w:r w:rsidR="00203E0C" w:rsidRPr="00203E0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(ж</w:t>
      </w:r>
      <w:r w:rsidRPr="00203E0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урі повністю дотримується вимог щодо авторських прав, тому в майбутньому </w:t>
      </w:r>
      <w:r w:rsidR="008A6DE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кращі </w:t>
      </w:r>
      <w:r w:rsidRPr="00203E0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роботи можуть бути опубліковані </w:t>
      </w:r>
      <w:r w:rsidR="00203E0C" w:rsidRPr="00203E0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у спеціальному збірнику </w:t>
      </w:r>
      <w:r w:rsidRPr="00203E0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лише за згодою самого автора</w:t>
      </w:r>
      <w:r w:rsidR="00203E0C" w:rsidRPr="00203E0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Pr="00203E0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sectPr w:rsidR="00E741C6" w:rsidRPr="00203E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1FAB"/>
    <w:multiLevelType w:val="multilevel"/>
    <w:tmpl w:val="356600F8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/>
      </w:rPr>
    </w:lvl>
  </w:abstractNum>
  <w:num w:numId="1" w16cid:durableId="19944097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88A"/>
    <w:rsid w:val="000253F0"/>
    <w:rsid w:val="0003276A"/>
    <w:rsid w:val="000B4DD8"/>
    <w:rsid w:val="001C0BE5"/>
    <w:rsid w:val="00203E0C"/>
    <w:rsid w:val="00243E18"/>
    <w:rsid w:val="0025239B"/>
    <w:rsid w:val="002B2370"/>
    <w:rsid w:val="002E1216"/>
    <w:rsid w:val="002F40D7"/>
    <w:rsid w:val="00351DB2"/>
    <w:rsid w:val="00364F35"/>
    <w:rsid w:val="00366786"/>
    <w:rsid w:val="00436942"/>
    <w:rsid w:val="00483FEB"/>
    <w:rsid w:val="00487D06"/>
    <w:rsid w:val="004B7BB0"/>
    <w:rsid w:val="004E0677"/>
    <w:rsid w:val="00547F4A"/>
    <w:rsid w:val="0056787A"/>
    <w:rsid w:val="00571BBA"/>
    <w:rsid w:val="00590054"/>
    <w:rsid w:val="0060198E"/>
    <w:rsid w:val="00685F29"/>
    <w:rsid w:val="006B4C69"/>
    <w:rsid w:val="006C4596"/>
    <w:rsid w:val="00750C05"/>
    <w:rsid w:val="007639EE"/>
    <w:rsid w:val="008527B1"/>
    <w:rsid w:val="00863F6C"/>
    <w:rsid w:val="00866E1B"/>
    <w:rsid w:val="008736B3"/>
    <w:rsid w:val="008A6DEB"/>
    <w:rsid w:val="008B1544"/>
    <w:rsid w:val="00A25EA5"/>
    <w:rsid w:val="00A3488A"/>
    <w:rsid w:val="00AB6B16"/>
    <w:rsid w:val="00B33C8B"/>
    <w:rsid w:val="00C93CCB"/>
    <w:rsid w:val="00CF7561"/>
    <w:rsid w:val="00D33381"/>
    <w:rsid w:val="00DF3B03"/>
    <w:rsid w:val="00DF57C2"/>
    <w:rsid w:val="00E54DA2"/>
    <w:rsid w:val="00E741C6"/>
    <w:rsid w:val="00E7574B"/>
    <w:rsid w:val="00EC2426"/>
    <w:rsid w:val="00F17951"/>
    <w:rsid w:val="00F64B32"/>
    <w:rsid w:val="00F722FD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7E01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E54DA2"/>
  </w:style>
  <w:style w:type="character" w:styleId="a4">
    <w:name w:val="Strong"/>
    <w:basedOn w:val="a0"/>
    <w:uiPriority w:val="22"/>
    <w:qFormat/>
    <w:rsid w:val="00E54DA2"/>
    <w:rPr>
      <w:b/>
      <w:bCs/>
    </w:rPr>
  </w:style>
  <w:style w:type="character" w:styleId="a5">
    <w:name w:val="Hyperlink"/>
    <w:basedOn w:val="a0"/>
    <w:uiPriority w:val="99"/>
    <w:unhideWhenUsed/>
    <w:rsid w:val="00E54DA2"/>
    <w:rPr>
      <w:color w:val="0000FF"/>
      <w:u w:val="single"/>
    </w:rPr>
  </w:style>
  <w:style w:type="character" w:styleId="a6">
    <w:name w:val="Emphasis"/>
    <w:basedOn w:val="a0"/>
    <w:uiPriority w:val="20"/>
    <w:qFormat/>
    <w:rsid w:val="00E54DA2"/>
    <w:rPr>
      <w:i/>
      <w:iCs/>
    </w:rPr>
  </w:style>
  <w:style w:type="paragraph" w:styleId="a7">
    <w:name w:val="List Paragraph"/>
    <w:basedOn w:val="a"/>
    <w:uiPriority w:val="34"/>
    <w:qFormat/>
    <w:rsid w:val="00E74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1939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Kusch</dc:creator>
  <cp:keywords/>
  <dc:description/>
  <cp:lastModifiedBy>Загнітко Анатолій Панасович</cp:lastModifiedBy>
  <cp:revision>32</cp:revision>
  <dcterms:created xsi:type="dcterms:W3CDTF">2015-09-16T04:58:00Z</dcterms:created>
  <dcterms:modified xsi:type="dcterms:W3CDTF">2025-01-26T11:26:00Z</dcterms:modified>
</cp:coreProperties>
</file>